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14" w:rsidRPr="00EC0E37" w:rsidRDefault="00CC0E14" w:rsidP="00CC0E14">
      <w:pPr>
        <w:jc w:val="left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附件</w:t>
      </w:r>
      <w:r w:rsidRPr="00EC0E37">
        <w:rPr>
          <w:rFonts w:ascii="Times New Roman" w:hAnsi="Times New Roman" w:cs="Times New Roman"/>
          <w:sz w:val="28"/>
          <w:szCs w:val="28"/>
        </w:rPr>
        <w:t>2</w:t>
      </w:r>
      <w:r w:rsidRPr="00EC0E37">
        <w:rPr>
          <w:rFonts w:ascii="Times New Roman" w:hAnsi="Times New Roman" w:cs="Times New Roman"/>
          <w:sz w:val="28"/>
          <w:szCs w:val="28"/>
        </w:rPr>
        <w:t>：</w:t>
      </w:r>
    </w:p>
    <w:p w:rsidR="00CC0E14" w:rsidRPr="00EC0E37" w:rsidRDefault="002E6118" w:rsidP="00767FE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C0E37">
        <w:rPr>
          <w:rFonts w:ascii="Times New Roman" w:hAnsi="Times New Roman" w:cs="Times New Roman"/>
          <w:b/>
          <w:sz w:val="36"/>
          <w:szCs w:val="28"/>
        </w:rPr>
        <w:t>"</w:t>
      </w:r>
      <w:r w:rsidRPr="00EC0E37">
        <w:rPr>
          <w:rFonts w:ascii="Times New Roman" w:hAnsi="Times New Roman" w:cs="Times New Roman"/>
          <w:b/>
          <w:sz w:val="36"/>
          <w:szCs w:val="28"/>
        </w:rPr>
        <w:t>华为杯</w:t>
      </w:r>
      <w:proofErr w:type="gramStart"/>
      <w:r w:rsidRPr="00EC0E37">
        <w:rPr>
          <w:rFonts w:ascii="Times New Roman" w:hAnsi="Times New Roman" w:cs="Times New Roman"/>
          <w:b/>
          <w:sz w:val="36"/>
          <w:szCs w:val="28"/>
        </w:rPr>
        <w:t>”</w:t>
      </w:r>
      <w:proofErr w:type="gramEnd"/>
      <w:r w:rsidRPr="00EC0E37">
        <w:rPr>
          <w:rFonts w:ascii="Times New Roman" w:hAnsi="Times New Roman" w:cs="Times New Roman"/>
          <w:b/>
          <w:sz w:val="36"/>
          <w:szCs w:val="28"/>
        </w:rPr>
        <w:t>第四届中国研究生创</w:t>
      </w:r>
      <w:r w:rsidRPr="00EC0E37">
        <w:rPr>
          <w:rFonts w:ascii="Times New Roman" w:hAnsi="Times New Roman" w:cs="Times New Roman"/>
          <w:b/>
          <w:sz w:val="36"/>
          <w:szCs w:val="28"/>
        </w:rPr>
        <w:t>“</w:t>
      </w:r>
      <w:r w:rsidRPr="00EC0E37">
        <w:rPr>
          <w:rFonts w:ascii="Times New Roman" w:hAnsi="Times New Roman" w:cs="Times New Roman"/>
          <w:b/>
          <w:sz w:val="36"/>
          <w:szCs w:val="28"/>
        </w:rPr>
        <w:t>芯</w:t>
      </w:r>
      <w:r w:rsidRPr="00EC0E37">
        <w:rPr>
          <w:rFonts w:ascii="Times New Roman" w:hAnsi="Times New Roman" w:cs="Times New Roman"/>
          <w:b/>
          <w:sz w:val="36"/>
          <w:szCs w:val="28"/>
        </w:rPr>
        <w:t>”</w:t>
      </w:r>
      <w:r w:rsidRPr="00EC0E37">
        <w:rPr>
          <w:rFonts w:ascii="Times New Roman" w:hAnsi="Times New Roman" w:cs="Times New Roman"/>
          <w:b/>
          <w:sz w:val="36"/>
          <w:szCs w:val="28"/>
        </w:rPr>
        <w:t>大赛</w:t>
      </w:r>
    </w:p>
    <w:p w:rsidR="002E6118" w:rsidRPr="00EC0E37" w:rsidRDefault="002E6118" w:rsidP="00767FE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C0E37">
        <w:rPr>
          <w:rFonts w:ascii="Times New Roman" w:hAnsi="Times New Roman" w:cs="Times New Roman"/>
          <w:b/>
          <w:sz w:val="36"/>
          <w:szCs w:val="28"/>
        </w:rPr>
        <w:t>——</w:t>
      </w:r>
      <w:r w:rsidRPr="00EC0E37">
        <w:rPr>
          <w:rFonts w:ascii="Times New Roman" w:hAnsi="Times New Roman" w:cs="Times New Roman"/>
          <w:b/>
          <w:sz w:val="36"/>
          <w:szCs w:val="28"/>
        </w:rPr>
        <w:t>企业命题合集</w:t>
      </w:r>
    </w:p>
    <w:p w:rsidR="002E6118" w:rsidRPr="00EC0E37" w:rsidRDefault="002E6118" w:rsidP="00767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18" w:rsidRPr="00EC0E37" w:rsidRDefault="002E6118" w:rsidP="00CC0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7AA033" wp14:editId="16609A9F">
            <wp:extent cx="2854325" cy="954405"/>
            <wp:effectExtent l="0" t="0" r="3175" b="0"/>
            <wp:docPr id="9" name="图片 9" descr="https://cpipc.acge.org.cn/pcp/img/2021/4-6/18569b47bfdb48a68aff3e611fe46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ipc.acge.org.cn/pcp/img/2021/4-6/18569b47bfdb48a68aff3e611fe46d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7074B6">
      <w:pPr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一、华为企业命题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：主动降噪（</w:t>
      </w:r>
      <w:r w:rsidRPr="00EC0E37">
        <w:rPr>
          <w:rFonts w:ascii="Times New Roman" w:hAnsi="Times New Roman" w:cs="Times New Roman"/>
          <w:sz w:val="28"/>
          <w:szCs w:val="28"/>
        </w:rPr>
        <w:t>ANC</w:t>
      </w:r>
      <w:r w:rsidRPr="00EC0E37">
        <w:rPr>
          <w:rFonts w:ascii="Times New Roman" w:hAnsi="Times New Roman" w:cs="Times New Roman"/>
          <w:sz w:val="28"/>
          <w:szCs w:val="28"/>
        </w:rPr>
        <w:t>）降噪滤波器设计及实现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赛题二：主动降噪（</w:t>
      </w:r>
      <w:r w:rsidRPr="00EC0E37">
        <w:rPr>
          <w:rFonts w:ascii="Times New Roman" w:hAnsi="Times New Roman" w:cs="Times New Roman"/>
          <w:sz w:val="28"/>
          <w:szCs w:val="28"/>
        </w:rPr>
        <w:t>ANC</w:t>
      </w:r>
      <w:r w:rsidRPr="00EC0E37">
        <w:rPr>
          <w:rFonts w:ascii="Times New Roman" w:hAnsi="Times New Roman" w:cs="Times New Roman"/>
          <w:sz w:val="28"/>
          <w:szCs w:val="28"/>
        </w:rPr>
        <w:t>）外围低延时升降采样滤波器设计及实现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赛题三：逻辑实现高性能</w:t>
      </w:r>
      <w:r w:rsidRPr="00EC0E37">
        <w:rPr>
          <w:rFonts w:ascii="Times New Roman" w:hAnsi="Times New Roman" w:cs="Times New Roman"/>
          <w:sz w:val="28"/>
          <w:szCs w:val="28"/>
        </w:rPr>
        <w:t>NTT(</w:t>
      </w:r>
      <w:r w:rsidRPr="00EC0E37">
        <w:rPr>
          <w:rFonts w:ascii="Times New Roman" w:hAnsi="Times New Roman" w:cs="Times New Roman"/>
          <w:sz w:val="28"/>
          <w:szCs w:val="28"/>
        </w:rPr>
        <w:t>数论变换</w:t>
      </w:r>
      <w:r w:rsidRPr="00EC0E37">
        <w:rPr>
          <w:rFonts w:ascii="Times New Roman" w:hAnsi="Times New Roman" w:cs="Times New Roman"/>
          <w:sz w:val="28"/>
          <w:szCs w:val="28"/>
        </w:rPr>
        <w:t>)</w:t>
      </w:r>
      <w:r w:rsidRPr="00EC0E37">
        <w:rPr>
          <w:rFonts w:ascii="Times New Roman" w:hAnsi="Times New Roman" w:cs="Times New Roman"/>
          <w:sz w:val="28"/>
          <w:szCs w:val="28"/>
        </w:rPr>
        <w:t>多项式乘法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赛题四：逻辑实现超低面积超低功耗带防护的</w:t>
      </w:r>
      <w:r w:rsidRPr="00EC0E37">
        <w:rPr>
          <w:rFonts w:ascii="Times New Roman" w:hAnsi="Times New Roman" w:cs="Times New Roman"/>
          <w:sz w:val="28"/>
          <w:szCs w:val="28"/>
        </w:rPr>
        <w:t>AES</w:t>
      </w:r>
      <w:r w:rsidRPr="00EC0E37">
        <w:rPr>
          <w:rFonts w:ascii="Times New Roman" w:hAnsi="Times New Roman" w:cs="Times New Roman"/>
          <w:sz w:val="28"/>
          <w:szCs w:val="28"/>
        </w:rPr>
        <w:t>算法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赛题五：逻辑实现超高性能的</w:t>
      </w:r>
      <w:r w:rsidRPr="00EC0E37">
        <w:rPr>
          <w:rFonts w:ascii="Times New Roman" w:hAnsi="Times New Roman" w:cs="Times New Roman"/>
          <w:sz w:val="28"/>
          <w:szCs w:val="28"/>
        </w:rPr>
        <w:t>SM4-GCM</w:t>
      </w:r>
      <w:r w:rsidRPr="00EC0E37">
        <w:rPr>
          <w:rFonts w:ascii="Times New Roman" w:hAnsi="Times New Roman" w:cs="Times New Roman"/>
          <w:sz w:val="28"/>
          <w:szCs w:val="28"/>
        </w:rPr>
        <w:t>算法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赛题六</w:t>
      </w:r>
      <w:r w:rsidRPr="00EC0E37">
        <w:rPr>
          <w:rFonts w:ascii="Times New Roman" w:hAnsi="Times New Roman" w:cs="Times New Roman"/>
          <w:sz w:val="28"/>
          <w:szCs w:val="28"/>
        </w:rPr>
        <w:t xml:space="preserve">: </w:t>
      </w:r>
      <w:r w:rsidRPr="00EC0E37">
        <w:rPr>
          <w:rFonts w:ascii="Times New Roman" w:hAnsi="Times New Roman" w:cs="Times New Roman"/>
          <w:sz w:val="28"/>
          <w:szCs w:val="28"/>
        </w:rPr>
        <w:t>小面积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低功耗</w:t>
      </w:r>
      <w:r w:rsidRPr="00EC0E37">
        <w:rPr>
          <w:rFonts w:ascii="Times New Roman" w:hAnsi="Times New Roman" w:cs="Times New Roman"/>
          <w:sz w:val="28"/>
          <w:szCs w:val="28"/>
        </w:rPr>
        <w:t>TRNG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熵源设计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以及实现。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赛题七</w:t>
      </w:r>
      <w:r w:rsidRPr="00EC0E37">
        <w:rPr>
          <w:rFonts w:ascii="Times New Roman" w:hAnsi="Times New Roman" w:cs="Times New Roman"/>
          <w:sz w:val="28"/>
          <w:szCs w:val="28"/>
        </w:rPr>
        <w:t>: </w:t>
      </w:r>
      <w:r w:rsidRPr="00EC0E37">
        <w:rPr>
          <w:rFonts w:ascii="Times New Roman" w:hAnsi="Times New Roman" w:cs="Times New Roman"/>
          <w:sz w:val="28"/>
          <w:szCs w:val="28"/>
        </w:rPr>
        <w:t>基于</w:t>
      </w:r>
      <w:r w:rsidRPr="00EC0E37">
        <w:rPr>
          <w:rFonts w:ascii="Times New Roman" w:hAnsi="Times New Roman" w:cs="Times New Roman"/>
          <w:sz w:val="28"/>
          <w:szCs w:val="28"/>
        </w:rPr>
        <w:t xml:space="preserve">ARM 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TrustZone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架构的系统安全增强设计方案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赛题八：硬件实现超低功耗乘法器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赛题九：超高性能非对称算法</w:t>
      </w:r>
      <w:r w:rsidRPr="00EC0E37">
        <w:rPr>
          <w:rFonts w:ascii="Times New Roman" w:hAnsi="Times New Roman" w:cs="Times New Roman"/>
          <w:sz w:val="28"/>
          <w:szCs w:val="28"/>
        </w:rPr>
        <w:t>RSA/ECC</w:t>
      </w:r>
      <w:r w:rsidRPr="00EC0E37">
        <w:rPr>
          <w:rFonts w:ascii="Times New Roman" w:hAnsi="Times New Roman" w:cs="Times New Roman"/>
          <w:sz w:val="28"/>
          <w:szCs w:val="28"/>
        </w:rPr>
        <w:t>硬件实现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作品提交要求：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由于华为赛题的专项奖是线下评审，没有答辩环节，除按竞赛组委会要求提交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  <w:r w:rsidRPr="00EC0E37">
        <w:rPr>
          <w:rFonts w:ascii="Times New Roman" w:hAnsi="Times New Roman" w:cs="Times New Roman"/>
          <w:sz w:val="28"/>
          <w:szCs w:val="28"/>
        </w:rPr>
        <w:t>外，还需按华为赛题要求提供文档和代码。如果是硬件作品，需提供照片或视频，含竞赛组成员合影。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华为专项奖设置：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lastRenderedPageBreak/>
        <w:t>华为公司为选作华为赛题的前</w:t>
      </w:r>
      <w:r w:rsidRPr="00EC0E37">
        <w:rPr>
          <w:rFonts w:ascii="Times New Roman" w:hAnsi="Times New Roman" w:cs="Times New Roman"/>
          <w:sz w:val="28"/>
          <w:szCs w:val="28"/>
        </w:rPr>
        <w:t>15</w:t>
      </w:r>
      <w:r w:rsidRPr="00EC0E37">
        <w:rPr>
          <w:rFonts w:ascii="Times New Roman" w:hAnsi="Times New Roman" w:cs="Times New Roman"/>
          <w:sz w:val="28"/>
          <w:szCs w:val="28"/>
        </w:rPr>
        <w:t>名赛队设立华为专项奖，获奖赛队可同时参评竞赛组委会设立的其它竞赛奖。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华为专项奖一等奖</w:t>
      </w:r>
      <w:r w:rsidRPr="00EC0E37">
        <w:rPr>
          <w:rFonts w:ascii="Times New Roman" w:hAnsi="Times New Roman" w:cs="Times New Roman"/>
          <w:sz w:val="28"/>
          <w:szCs w:val="28"/>
        </w:rPr>
        <w:t>5</w:t>
      </w:r>
      <w:r w:rsidRPr="00EC0E37">
        <w:rPr>
          <w:rFonts w:ascii="Times New Roman" w:hAnsi="Times New Roman" w:cs="Times New Roman"/>
          <w:sz w:val="28"/>
          <w:szCs w:val="28"/>
        </w:rPr>
        <w:t>队，每队奖金</w:t>
      </w:r>
      <w:r w:rsidRPr="00EC0E37">
        <w:rPr>
          <w:rFonts w:ascii="Times New Roman" w:hAnsi="Times New Roman" w:cs="Times New Roman"/>
          <w:sz w:val="28"/>
          <w:szCs w:val="28"/>
        </w:rPr>
        <w:t>1</w:t>
      </w:r>
      <w:r w:rsidRPr="00EC0E37">
        <w:rPr>
          <w:rFonts w:ascii="Times New Roman" w:hAnsi="Times New Roman" w:cs="Times New Roman"/>
          <w:sz w:val="28"/>
          <w:szCs w:val="28"/>
        </w:rPr>
        <w:t>万元，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华为专项奖二等奖</w:t>
      </w:r>
      <w:r w:rsidRPr="00EC0E37">
        <w:rPr>
          <w:rFonts w:ascii="Times New Roman" w:hAnsi="Times New Roman" w:cs="Times New Roman"/>
          <w:sz w:val="28"/>
          <w:szCs w:val="28"/>
        </w:rPr>
        <w:t>10</w:t>
      </w:r>
      <w:r w:rsidRPr="00EC0E37">
        <w:rPr>
          <w:rFonts w:ascii="Times New Roman" w:hAnsi="Times New Roman" w:cs="Times New Roman"/>
          <w:sz w:val="28"/>
          <w:szCs w:val="28"/>
        </w:rPr>
        <w:t>队，每队奖金</w:t>
      </w:r>
      <w:r w:rsidRPr="00EC0E37">
        <w:rPr>
          <w:rFonts w:ascii="Times New Roman" w:hAnsi="Times New Roman" w:cs="Times New Roman"/>
          <w:sz w:val="28"/>
          <w:szCs w:val="28"/>
        </w:rPr>
        <w:t>0.5</w:t>
      </w:r>
      <w:r w:rsidRPr="00EC0E37">
        <w:rPr>
          <w:rFonts w:ascii="Times New Roman" w:hAnsi="Times New Roman" w:cs="Times New Roman"/>
          <w:sz w:val="28"/>
          <w:szCs w:val="28"/>
        </w:rPr>
        <w:t>万元。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华为命题专家咨询邮箱：</w:t>
      </w:r>
      <w:r w:rsidRPr="00EC0E37">
        <w:rPr>
          <w:rFonts w:ascii="Times New Roman" w:hAnsi="Times New Roman" w:cs="Times New Roman"/>
          <w:sz w:val="28"/>
          <w:szCs w:val="28"/>
        </w:rPr>
        <w:t>wangbo24@hisilicon.com</w:t>
      </w:r>
    </w:p>
    <w:p w:rsidR="002E6118" w:rsidRPr="00EC0E37" w:rsidRDefault="002E6118" w:rsidP="00CC0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18944A" wp14:editId="30FD9C26">
            <wp:extent cx="2854325" cy="954405"/>
            <wp:effectExtent l="0" t="0" r="3175" b="0"/>
            <wp:docPr id="8" name="图片 8" descr="https://cpipc.acge.org.cn/pcp/img/2021/4-7/469c3f07773d4e288ac9247beb8e2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ipc.acge.org.cn/pcp/img/2021/4-7/469c3f07773d4e288ac9247beb8e2b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7074B6">
      <w:pPr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二、</w:t>
      </w:r>
      <w:r w:rsidRPr="00EC0E37">
        <w:rPr>
          <w:rFonts w:ascii="Times New Roman" w:hAnsi="Times New Roman" w:cs="Times New Roman"/>
          <w:b/>
          <w:sz w:val="28"/>
          <w:szCs w:val="28"/>
        </w:rPr>
        <w:t>Synopsys</w:t>
      </w:r>
      <w:r w:rsidRPr="00EC0E37">
        <w:rPr>
          <w:rFonts w:ascii="Times New Roman" w:hAnsi="Times New Roman" w:cs="Times New Roman"/>
          <w:b/>
          <w:sz w:val="28"/>
          <w:szCs w:val="28"/>
        </w:rPr>
        <w:t>企业命题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：人工智能物联网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AIoT</w:t>
      </w:r>
      <w:proofErr w:type="spellEnd"/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赛题二：物联网与系统安全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 &amp; Security</w:t>
      </w:r>
    </w:p>
    <w:p w:rsidR="002E6118" w:rsidRPr="00EC0E37" w:rsidRDefault="002E6118" w:rsidP="004702C8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软硬件平台：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 xml:space="preserve">ARC 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 Development Kit </w:t>
      </w:r>
      <w:r w:rsidRPr="00EC0E37">
        <w:rPr>
          <w:rFonts w:ascii="Times New Roman" w:hAnsi="Times New Roman" w:cs="Times New Roman"/>
          <w:sz w:val="28"/>
          <w:szCs w:val="28"/>
        </w:rPr>
        <w:t>开发板（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IoTDK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，基于</w:t>
      </w:r>
      <w:r w:rsidRPr="00EC0E37">
        <w:rPr>
          <w:rFonts w:ascii="Times New Roman" w:hAnsi="Times New Roman" w:cs="Times New Roman"/>
          <w:sz w:val="28"/>
          <w:szCs w:val="28"/>
        </w:rPr>
        <w:t>ARC EM9D</w:t>
      </w:r>
      <w:r w:rsidRPr="00EC0E37">
        <w:rPr>
          <w:rFonts w:ascii="Times New Roman" w:hAnsi="Times New Roman" w:cs="Times New Roman"/>
          <w:sz w:val="28"/>
          <w:szCs w:val="28"/>
        </w:rPr>
        <w:t>处理器）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ARC EM Start Kit</w:t>
      </w:r>
      <w:r w:rsidRPr="00EC0E37">
        <w:rPr>
          <w:rFonts w:ascii="Times New Roman" w:hAnsi="Times New Roman" w:cs="Times New Roman"/>
          <w:sz w:val="28"/>
          <w:szCs w:val="28"/>
        </w:rPr>
        <w:t>开发板（</w:t>
      </w:r>
      <w:r w:rsidRPr="00EC0E37">
        <w:rPr>
          <w:rFonts w:ascii="Times New Roman" w:hAnsi="Times New Roman" w:cs="Times New Roman"/>
          <w:sz w:val="28"/>
          <w:szCs w:val="28"/>
        </w:rPr>
        <w:t>EMSK</w:t>
      </w:r>
      <w:r w:rsidRPr="00EC0E37">
        <w:rPr>
          <w:rFonts w:ascii="Times New Roman" w:hAnsi="Times New Roman" w:cs="Times New Roman"/>
          <w:sz w:val="28"/>
          <w:szCs w:val="28"/>
        </w:rPr>
        <w:t>，基于</w:t>
      </w:r>
      <w:r w:rsidRPr="00EC0E37">
        <w:rPr>
          <w:rFonts w:ascii="Times New Roman" w:hAnsi="Times New Roman" w:cs="Times New Roman"/>
          <w:sz w:val="28"/>
          <w:szCs w:val="28"/>
        </w:rPr>
        <w:t>ARC EM7D/EM9D/EM11D</w:t>
      </w:r>
      <w:r w:rsidRPr="00EC0E37">
        <w:rPr>
          <w:rFonts w:ascii="Times New Roman" w:hAnsi="Times New Roman" w:cs="Times New Roman"/>
          <w:sz w:val="28"/>
          <w:szCs w:val="28"/>
        </w:rPr>
        <w:t>处理器</w:t>
      </w: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）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 xml:space="preserve">Zephyr, 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OSP</w:t>
      </w:r>
      <w:r w:rsidRPr="00EC0E37">
        <w:rPr>
          <w:rFonts w:ascii="Times New Roman" w:hAnsi="Times New Roman" w:cs="Times New Roman"/>
          <w:sz w:val="28"/>
          <w:szCs w:val="28"/>
        </w:rPr>
        <w:t>或其它开源软件平台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EC0E37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Lite for Microcontrollers (TFLM)</w:t>
      </w:r>
    </w:p>
    <w:p w:rsidR="002E6118" w:rsidRPr="00EC0E37" w:rsidRDefault="002E6118" w:rsidP="004702C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 xml:space="preserve">ARC Machine Leaning Inference (MLI1.1) </w:t>
      </w:r>
      <w:r w:rsidRPr="00EC0E37">
        <w:rPr>
          <w:rFonts w:ascii="Times New Roman" w:hAnsi="Times New Roman" w:cs="Times New Roman"/>
          <w:sz w:val="28"/>
          <w:szCs w:val="28"/>
        </w:rPr>
        <w:t>软件库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开发板申请：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参赛者可于</w:t>
      </w:r>
      <w:r w:rsidRPr="00EC0E37">
        <w:rPr>
          <w:rFonts w:ascii="Times New Roman" w:hAnsi="Times New Roman" w:cs="Times New Roman"/>
          <w:sz w:val="28"/>
          <w:szCs w:val="28"/>
        </w:rPr>
        <w:t>5</w:t>
      </w:r>
      <w:r w:rsidRPr="00EC0E37">
        <w:rPr>
          <w:rFonts w:ascii="Times New Roman" w:hAnsi="Times New Roman" w:cs="Times New Roman"/>
          <w:sz w:val="28"/>
          <w:szCs w:val="28"/>
        </w:rPr>
        <w:t>月</w:t>
      </w:r>
      <w:r w:rsidRPr="00EC0E37">
        <w:rPr>
          <w:rFonts w:ascii="Times New Roman" w:hAnsi="Times New Roman" w:cs="Times New Roman"/>
          <w:sz w:val="28"/>
          <w:szCs w:val="28"/>
        </w:rPr>
        <w:t>10</w:t>
      </w:r>
      <w:r w:rsidRPr="00EC0E37">
        <w:rPr>
          <w:rFonts w:ascii="Times New Roman" w:hAnsi="Times New Roman" w:cs="Times New Roman"/>
          <w:sz w:val="28"/>
          <w:szCs w:val="28"/>
        </w:rPr>
        <w:t>号之前提交项目计划书，经组委会评审后择优发放开发板。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项目计划书需包含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方案概述、难点与创新点、可行性分析、开发计划等内容，模板在如下链接下载。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lastRenderedPageBreak/>
        <w:t>https://github.com/foss-for-synopsys-dwc-arc-processors/embarc_applications/tree/master/arc_design_contest/2021/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作品提交要求：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除按竞赛组委会要求提交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  <w:r w:rsidRPr="00EC0E37">
        <w:rPr>
          <w:rFonts w:ascii="Times New Roman" w:hAnsi="Times New Roman" w:cs="Times New Roman"/>
          <w:sz w:val="28"/>
          <w:szCs w:val="28"/>
        </w:rPr>
        <w:t>外，还需提供：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详细设计文档和软硬件代码。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作品展示视频。视频时长不超过</w:t>
      </w:r>
      <w:r w:rsidRPr="00EC0E37">
        <w:rPr>
          <w:rFonts w:ascii="Times New Roman" w:hAnsi="Times New Roman" w:cs="Times New Roman"/>
          <w:sz w:val="28"/>
          <w:szCs w:val="28"/>
        </w:rPr>
        <w:t>8</w:t>
      </w:r>
      <w:r w:rsidRPr="00EC0E37">
        <w:rPr>
          <w:rFonts w:ascii="Times New Roman" w:hAnsi="Times New Roman" w:cs="Times New Roman"/>
          <w:sz w:val="28"/>
          <w:szCs w:val="28"/>
        </w:rPr>
        <w:t>分钟，文件大小</w:t>
      </w:r>
      <w:r w:rsidRPr="00EC0E37">
        <w:rPr>
          <w:rFonts w:ascii="Times New Roman" w:hAnsi="Times New Roman" w:cs="Times New Roman"/>
          <w:sz w:val="28"/>
          <w:szCs w:val="28"/>
        </w:rPr>
        <w:t>100MB</w:t>
      </w:r>
      <w:r w:rsidRPr="00EC0E37">
        <w:rPr>
          <w:rFonts w:ascii="Times New Roman" w:hAnsi="Times New Roman" w:cs="Times New Roman"/>
          <w:sz w:val="28"/>
          <w:szCs w:val="28"/>
        </w:rPr>
        <w:t>以内。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所有获奖作品需要上传至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开源软件平台应用板块，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上传要求见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如下链接说明。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https://github.com/foss-for-synopsys-dwc-arc-processors/embarc_applications/tree/master/arc_design_contest/2021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一等奖（两名）：</w:t>
      </w:r>
      <w:r w:rsidRPr="00EC0E37">
        <w:rPr>
          <w:rFonts w:ascii="Times New Roman" w:hAnsi="Times New Roman" w:cs="Times New Roman"/>
          <w:sz w:val="28"/>
          <w:szCs w:val="28"/>
        </w:rPr>
        <w:t>10000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二等奖（四名）：</w:t>
      </w:r>
      <w:r w:rsidRPr="00EC0E37">
        <w:rPr>
          <w:rFonts w:ascii="Times New Roman" w:hAnsi="Times New Roman" w:cs="Times New Roman"/>
          <w:sz w:val="28"/>
          <w:szCs w:val="28"/>
        </w:rPr>
        <w:t>5000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除奖金外，新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对优秀团队还提供如下奖励：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择优给予获奖者实习生岗位机会；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拟邀请优秀获奖者参加</w:t>
      </w:r>
      <w:r w:rsidRPr="00EC0E37">
        <w:rPr>
          <w:rFonts w:ascii="Times New Roman" w:hAnsi="Times New Roman" w:cs="Times New Roman"/>
          <w:sz w:val="28"/>
          <w:szCs w:val="28"/>
        </w:rPr>
        <w:t>2021 Synopsys ARC</w:t>
      </w:r>
      <w:r w:rsidRPr="00EC0E37">
        <w:rPr>
          <w:rFonts w:ascii="Times New Roman" w:hAnsi="Times New Roman" w:cs="Times New Roman"/>
          <w:sz w:val="28"/>
          <w:szCs w:val="28"/>
        </w:rPr>
        <w:t>处理器峰会，最终方案以新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官宣为准。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Synopsys</w:t>
      </w:r>
      <w:r w:rsidRPr="00EC0E37">
        <w:rPr>
          <w:rFonts w:ascii="Times New Roman" w:hAnsi="Times New Roman" w:cs="Times New Roman"/>
          <w:sz w:val="28"/>
          <w:szCs w:val="28"/>
        </w:rPr>
        <w:t>答疑邮箱：</w:t>
      </w:r>
      <w:r w:rsidRPr="00EC0E37">
        <w:rPr>
          <w:rFonts w:ascii="Times New Roman" w:hAnsi="Times New Roman" w:cs="Times New Roman"/>
          <w:sz w:val="28"/>
          <w:szCs w:val="28"/>
        </w:rPr>
        <w:t>snps_arcc@synopsys.com</w:t>
      </w:r>
    </w:p>
    <w:p w:rsidR="002E6118" w:rsidRPr="00EC0E37" w:rsidRDefault="002E6118" w:rsidP="00EC0E37">
      <w:pPr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</w:p>
    <w:p w:rsidR="002E6118" w:rsidRPr="00EC0E37" w:rsidRDefault="002E6118" w:rsidP="00CC0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5C194D" wp14:editId="44435AFE">
            <wp:extent cx="3482975" cy="1017905"/>
            <wp:effectExtent l="0" t="0" r="3175" b="0"/>
            <wp:docPr id="7" name="图片 7" descr="https://cpipc.acge.org.cn/pcp/img/2021/4-7/a9a8cf4404b14b09b5fb0ba79455f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pipc.acge.org.cn/pcp/img/2021/4-7/a9a8cf4404b14b09b5fb0ba79455f53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7074B6">
      <w:pPr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lastRenderedPageBreak/>
        <w:t>三、日月光企业命题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 xml:space="preserve">. </w:t>
      </w:r>
      <w:r w:rsidRPr="00EC0E37">
        <w:rPr>
          <w:rFonts w:ascii="Times New Roman" w:hAnsi="Times New Roman" w:cs="Times New Roman"/>
          <w:sz w:val="28"/>
          <w:szCs w:val="28"/>
        </w:rPr>
        <w:t>运用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SiP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的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Chiplet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模块化设计：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</w:t>
      </w:r>
      <w:r w:rsidRPr="00EC0E37">
        <w:rPr>
          <w:rFonts w:ascii="Times New Roman" w:hAnsi="Times New Roman" w:cs="Times New Roman"/>
          <w:sz w:val="28"/>
          <w:szCs w:val="28"/>
        </w:rPr>
        <w:t xml:space="preserve">. </w:t>
      </w:r>
      <w:r w:rsidRPr="00EC0E37">
        <w:rPr>
          <w:rFonts w:ascii="Times New Roman" w:hAnsi="Times New Roman" w:cs="Times New Roman"/>
          <w:sz w:val="28"/>
          <w:szCs w:val="28"/>
        </w:rPr>
        <w:t>智能制造</w:t>
      </w:r>
      <w:r w:rsidRPr="00EC0E37">
        <w:rPr>
          <w:rFonts w:ascii="Times New Roman" w:hAnsi="Times New Roman" w:cs="Times New Roman"/>
          <w:sz w:val="28"/>
          <w:szCs w:val="28"/>
        </w:rPr>
        <w:t xml:space="preserve">, </w:t>
      </w:r>
      <w:r w:rsidRPr="00EC0E37">
        <w:rPr>
          <w:rFonts w:ascii="Times New Roman" w:hAnsi="Times New Roman" w:cs="Times New Roman"/>
          <w:sz w:val="28"/>
          <w:szCs w:val="28"/>
        </w:rPr>
        <w:t>工业物联网：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赛题三</w:t>
      </w:r>
      <w:r w:rsidRPr="00EC0E37">
        <w:rPr>
          <w:rFonts w:ascii="Times New Roman" w:hAnsi="Times New Roman" w:cs="Times New Roman"/>
          <w:sz w:val="28"/>
          <w:szCs w:val="28"/>
        </w:rPr>
        <w:t>.</w:t>
      </w:r>
      <w:r w:rsidRPr="00EC0E37">
        <w:rPr>
          <w:rFonts w:ascii="Times New Roman" w:hAnsi="Times New Roman" w:cs="Times New Roman"/>
          <w:sz w:val="28"/>
          <w:szCs w:val="28"/>
        </w:rPr>
        <w:t>智慧城市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小区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校园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机场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港口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医疗：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赛题四</w:t>
      </w:r>
      <w:r w:rsidRPr="00EC0E37">
        <w:rPr>
          <w:rFonts w:ascii="Times New Roman" w:hAnsi="Times New Roman" w:cs="Times New Roman"/>
          <w:sz w:val="28"/>
          <w:szCs w:val="28"/>
        </w:rPr>
        <w:t xml:space="preserve">. </w:t>
      </w:r>
      <w:r w:rsidRPr="00EC0E37">
        <w:rPr>
          <w:rFonts w:ascii="Times New Roman" w:hAnsi="Times New Roman" w:cs="Times New Roman"/>
          <w:sz w:val="28"/>
          <w:szCs w:val="28"/>
        </w:rPr>
        <w:t>智能汽车：实现智慧出行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赛题五</w:t>
      </w:r>
      <w:r w:rsidRPr="00EC0E37">
        <w:rPr>
          <w:rFonts w:ascii="Times New Roman" w:hAnsi="Times New Roman" w:cs="Times New Roman"/>
          <w:sz w:val="28"/>
          <w:szCs w:val="28"/>
        </w:rPr>
        <w:t xml:space="preserve">. TWS 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SiP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</w:t>
      </w:r>
      <w:r w:rsidRPr="00EC0E37">
        <w:rPr>
          <w:rFonts w:ascii="Times New Roman" w:hAnsi="Times New Roman" w:cs="Times New Roman"/>
          <w:sz w:val="28"/>
          <w:szCs w:val="28"/>
        </w:rPr>
        <w:t>真无线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蓝牙系统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级封装</w:t>
      </w: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应用设计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建议使用软硬件平台：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, </w:t>
      </w:r>
      <w:r w:rsidRPr="00EC0E37">
        <w:rPr>
          <w:rFonts w:ascii="Times New Roman" w:hAnsi="Times New Roman" w:cs="Times New Roman"/>
          <w:sz w:val="28"/>
          <w:szCs w:val="28"/>
        </w:rPr>
        <w:t>硅光子</w:t>
      </w:r>
      <w:r w:rsidRPr="00EC0E37">
        <w:rPr>
          <w:rFonts w:ascii="Times New Roman" w:hAnsi="Times New Roman" w:cs="Times New Roman"/>
          <w:sz w:val="28"/>
          <w:szCs w:val="28"/>
        </w:rPr>
        <w:t>, 5G</w:t>
      </w:r>
      <w:r w:rsidRPr="00EC0E37">
        <w:rPr>
          <w:rFonts w:ascii="Times New Roman" w:hAnsi="Times New Roman" w:cs="Times New Roman"/>
          <w:sz w:val="28"/>
          <w:szCs w:val="28"/>
        </w:rPr>
        <w:t>网路</w:t>
      </w:r>
      <w:r w:rsidRPr="00EC0E37">
        <w:rPr>
          <w:rFonts w:ascii="Times New Roman" w:hAnsi="Times New Roman" w:cs="Times New Roman"/>
          <w:sz w:val="28"/>
          <w:szCs w:val="28"/>
        </w:rPr>
        <w:t xml:space="preserve">/ AR/VR </w:t>
      </w:r>
      <w:r w:rsidRPr="00EC0E37">
        <w:rPr>
          <w:rFonts w:ascii="Times New Roman" w:hAnsi="Times New Roman" w:cs="Times New Roman"/>
          <w:sz w:val="28"/>
          <w:szCs w:val="28"/>
        </w:rPr>
        <w:t>应用。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2.  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DK </w:t>
      </w:r>
      <w:r w:rsidRPr="00EC0E37">
        <w:rPr>
          <w:rFonts w:ascii="Times New Roman" w:hAnsi="Times New Roman" w:cs="Times New Roman"/>
          <w:sz w:val="28"/>
          <w:szCs w:val="28"/>
        </w:rPr>
        <w:t>硬件开发板</w:t>
      </w:r>
      <w:r w:rsidRPr="00EC0E37">
        <w:rPr>
          <w:rFonts w:ascii="Times New Roman" w:hAnsi="Times New Roman" w:cs="Times New Roman"/>
          <w:sz w:val="28"/>
          <w:szCs w:val="28"/>
        </w:rPr>
        <w:t xml:space="preserve">, </w:t>
      </w:r>
      <w:r w:rsidRPr="00EC0E37">
        <w:rPr>
          <w:rFonts w:ascii="Times New Roman" w:hAnsi="Times New Roman" w:cs="Times New Roman"/>
          <w:sz w:val="28"/>
          <w:szCs w:val="28"/>
        </w:rPr>
        <w:t>和其他传感器</w:t>
      </w:r>
      <w:r w:rsidRPr="00EC0E37">
        <w:rPr>
          <w:rFonts w:ascii="Times New Roman" w:hAnsi="Times New Roman" w:cs="Times New Roman"/>
          <w:sz w:val="28"/>
          <w:szCs w:val="28"/>
        </w:rPr>
        <w:t>MEMS &amp; SENSOR</w:t>
      </w:r>
      <w:r w:rsidRPr="00EC0E37">
        <w:rPr>
          <w:rFonts w:ascii="Times New Roman" w:hAnsi="Times New Roman" w:cs="Times New Roman"/>
          <w:sz w:val="28"/>
          <w:szCs w:val="28"/>
        </w:rPr>
        <w:t>开发套件</w:t>
      </w:r>
      <w:r w:rsidRPr="00EC0E37">
        <w:rPr>
          <w:rFonts w:ascii="Times New Roman" w:hAnsi="Times New Roman" w:cs="Times New Roman"/>
          <w:sz w:val="28"/>
          <w:szCs w:val="28"/>
        </w:rPr>
        <w:t xml:space="preserve">(ex. Arduino, 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Nucleo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等</w:t>
      </w:r>
      <w:r w:rsidRPr="00EC0E37">
        <w:rPr>
          <w:rFonts w:ascii="Times New Roman" w:hAnsi="Times New Roman" w:cs="Times New Roman"/>
          <w:sz w:val="28"/>
          <w:szCs w:val="28"/>
        </w:rPr>
        <w:t>)</w:t>
      </w:r>
      <w:r w:rsidRPr="00EC0E37">
        <w:rPr>
          <w:rFonts w:ascii="Times New Roman" w:hAnsi="Times New Roman" w:cs="Times New Roman"/>
          <w:sz w:val="28"/>
          <w:szCs w:val="28"/>
        </w:rPr>
        <w:t>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3. </w:t>
      </w:r>
      <w:r w:rsidRPr="00EC0E37">
        <w:rPr>
          <w:rFonts w:ascii="Times New Roman" w:hAnsi="Times New Roman" w:cs="Times New Roman"/>
          <w:sz w:val="28"/>
          <w:szCs w:val="28"/>
        </w:rPr>
        <w:t>开发软件</w:t>
      </w:r>
      <w:r w:rsidRPr="00EC0E37">
        <w:rPr>
          <w:rFonts w:ascii="Times New Roman" w:hAnsi="Times New Roman" w:cs="Times New Roman"/>
          <w:sz w:val="28"/>
          <w:szCs w:val="28"/>
        </w:rPr>
        <w:t>(SDK) for GCC/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Keil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IDE</w:t>
      </w:r>
      <w:r w:rsidRPr="00EC0E37">
        <w:rPr>
          <w:rFonts w:ascii="Times New Roman" w:hAnsi="Times New Roman" w:cs="Times New Roman"/>
          <w:sz w:val="28"/>
          <w:szCs w:val="28"/>
        </w:rPr>
        <w:t>开发平台</w:t>
      </w:r>
      <w:r w:rsidRPr="00EC0E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蓝牙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(BLE)</w:t>
      </w:r>
      <w:r w:rsidRPr="00EC0E37">
        <w:rPr>
          <w:rFonts w:ascii="Times New Roman" w:hAnsi="Times New Roman" w:cs="Times New Roman"/>
          <w:sz w:val="28"/>
          <w:szCs w:val="28"/>
        </w:rPr>
        <w:t>软件库</w:t>
      </w:r>
      <w:r w:rsidRPr="00EC0E37">
        <w:rPr>
          <w:rFonts w:ascii="Times New Roman" w:hAnsi="Times New Roman" w:cs="Times New Roman"/>
          <w:sz w:val="28"/>
          <w:szCs w:val="28"/>
        </w:rPr>
        <w:t xml:space="preserve"> for MESH </w:t>
      </w:r>
      <w:r w:rsidRPr="00EC0E37">
        <w:rPr>
          <w:rFonts w:ascii="Times New Roman" w:hAnsi="Times New Roman" w:cs="Times New Roman"/>
          <w:sz w:val="28"/>
          <w:szCs w:val="28"/>
        </w:rPr>
        <w:t>网络互联。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参赛要求</w:t>
      </w:r>
      <w:r w:rsidRPr="00EC0E37">
        <w:rPr>
          <w:rFonts w:ascii="Times New Roman" w:hAnsi="Times New Roman" w:cs="Times New Roman"/>
          <w:b/>
          <w:sz w:val="28"/>
          <w:szCs w:val="28"/>
        </w:rPr>
        <w:t> :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参赛队应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项目计划书需包含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：项目难点与创新、方案概述、可行性分析、人员组成与分工、开发计划等。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作品提交要求：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参赛队将完成的作品提交至大赛官网。作品形式为视频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带语音讲解的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  <w:r w:rsidRPr="00EC0E37">
        <w:rPr>
          <w:rFonts w:ascii="Times New Roman" w:hAnsi="Times New Roman" w:cs="Times New Roman"/>
          <w:sz w:val="28"/>
          <w:szCs w:val="28"/>
        </w:rPr>
        <w:t>及必要的技术文档，其中视频及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  <w:r w:rsidRPr="00EC0E37">
        <w:rPr>
          <w:rFonts w:ascii="Times New Roman" w:hAnsi="Times New Roman" w:cs="Times New Roman"/>
          <w:sz w:val="28"/>
          <w:szCs w:val="28"/>
        </w:rPr>
        <w:t>时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长限制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在</w:t>
      </w:r>
      <w:r w:rsidRPr="00EC0E37">
        <w:rPr>
          <w:rFonts w:ascii="Times New Roman" w:hAnsi="Times New Roman" w:cs="Times New Roman"/>
          <w:sz w:val="28"/>
          <w:szCs w:val="28"/>
        </w:rPr>
        <w:t>8</w:t>
      </w:r>
      <w:r w:rsidRPr="00EC0E37">
        <w:rPr>
          <w:rFonts w:ascii="Times New Roman" w:hAnsi="Times New Roman" w:cs="Times New Roman"/>
          <w:sz w:val="28"/>
          <w:szCs w:val="28"/>
        </w:rPr>
        <w:t>分钟内，大小不超过</w:t>
      </w:r>
      <w:r w:rsidRPr="00EC0E37">
        <w:rPr>
          <w:rFonts w:ascii="Times New Roman" w:hAnsi="Times New Roman" w:cs="Times New Roman"/>
          <w:sz w:val="28"/>
          <w:szCs w:val="28"/>
        </w:rPr>
        <w:t>120M</w:t>
      </w:r>
      <w:r w:rsidRPr="00EC0E37">
        <w:rPr>
          <w:rFonts w:ascii="Times New Roman" w:hAnsi="Times New Roman" w:cs="Times New Roman"/>
          <w:sz w:val="28"/>
          <w:szCs w:val="28"/>
        </w:rPr>
        <w:t>。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日月光</w:t>
      </w:r>
      <w:proofErr w:type="spellStart"/>
      <w:r w:rsidRPr="00EC0E37">
        <w:rPr>
          <w:rFonts w:ascii="Times New Roman" w:hAnsi="Times New Roman" w:cs="Times New Roman"/>
          <w:b/>
          <w:sz w:val="28"/>
          <w:szCs w:val="28"/>
        </w:rPr>
        <w:t>SiP</w:t>
      </w:r>
      <w:proofErr w:type="spellEnd"/>
      <w:r w:rsidRPr="00EC0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37">
        <w:rPr>
          <w:rFonts w:ascii="Times New Roman" w:hAnsi="Times New Roman" w:cs="Times New Roman"/>
          <w:b/>
          <w:sz w:val="28"/>
          <w:szCs w:val="28"/>
        </w:rPr>
        <w:t>创新奖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</w:t>
      </w:r>
      <w:r w:rsidRPr="00EC0E37">
        <w:rPr>
          <w:rFonts w:ascii="Times New Roman" w:hAnsi="Times New Roman" w:cs="Times New Roman"/>
          <w:sz w:val="28"/>
          <w:szCs w:val="28"/>
        </w:rPr>
        <w:t>(1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人民币一万元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</w:t>
      </w:r>
      <w:r w:rsidRPr="00EC0E37">
        <w:rPr>
          <w:rFonts w:ascii="Times New Roman" w:hAnsi="Times New Roman" w:cs="Times New Roman"/>
          <w:sz w:val="28"/>
          <w:szCs w:val="28"/>
        </w:rPr>
        <w:t>(3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人民币五千元</w:t>
      </w:r>
    </w:p>
    <w:p w:rsidR="002E6118" w:rsidRPr="00EC0E37" w:rsidRDefault="002E6118" w:rsidP="00EC0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C6AB25" wp14:editId="27A09B49">
            <wp:extent cx="2854325" cy="954405"/>
            <wp:effectExtent l="0" t="0" r="3175" b="0"/>
            <wp:docPr id="6" name="图片 6" descr="https://cpipc.acge.org.cn/pcp/img/2021/4-7/efe985f2ad794a31ac28de57a4805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pipc.acge.org.cn/pcp/img/2021/4-7/efe985f2ad794a31ac28de57a48056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0E37">
        <w:rPr>
          <w:rFonts w:ascii="Times New Roman" w:hAnsi="Times New Roman" w:cs="Times New Roman"/>
          <w:b/>
          <w:sz w:val="28"/>
          <w:szCs w:val="28"/>
        </w:rPr>
        <w:t>四、格</w:t>
      </w:r>
      <w:proofErr w:type="gramStart"/>
      <w:r w:rsidRPr="00EC0E37">
        <w:rPr>
          <w:rFonts w:ascii="Times New Roman" w:hAnsi="Times New Roman" w:cs="Times New Roman"/>
          <w:b/>
          <w:sz w:val="28"/>
          <w:szCs w:val="28"/>
        </w:rPr>
        <w:t>科微企业</w:t>
      </w:r>
      <w:proofErr w:type="gramEnd"/>
      <w:r w:rsidRPr="00EC0E37">
        <w:rPr>
          <w:rFonts w:ascii="Times New Roman" w:hAnsi="Times New Roman" w:cs="Times New Roman"/>
          <w:b/>
          <w:sz w:val="28"/>
          <w:szCs w:val="28"/>
        </w:rPr>
        <w:t>命题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</w:p>
    <w:bookmarkEnd w:id="0"/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：片上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高速环振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PLL</w:t>
      </w:r>
      <w:r w:rsidRPr="00EC0E37">
        <w:rPr>
          <w:rFonts w:ascii="Times New Roman" w:hAnsi="Times New Roman" w:cs="Times New Roman"/>
          <w:sz w:val="28"/>
          <w:szCs w:val="28"/>
        </w:rPr>
        <w:t>设计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赛题二：多通道高速</w:t>
      </w:r>
      <w:r w:rsidRPr="00EC0E37">
        <w:rPr>
          <w:rFonts w:ascii="Times New Roman" w:hAnsi="Times New Roman" w:cs="Times New Roman"/>
          <w:sz w:val="28"/>
          <w:szCs w:val="28"/>
        </w:rPr>
        <w:t>ADC</w:t>
      </w:r>
      <w:r w:rsidRPr="00EC0E37">
        <w:rPr>
          <w:rFonts w:ascii="Times New Roman" w:hAnsi="Times New Roman" w:cs="Times New Roman"/>
          <w:sz w:val="28"/>
          <w:szCs w:val="28"/>
        </w:rPr>
        <w:t>的设计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赛题三：基于行操作的大容量存储器的加速器设计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输出要求：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1.</w:t>
      </w:r>
      <w:r w:rsidRPr="00EC0E37">
        <w:rPr>
          <w:rFonts w:ascii="Times New Roman" w:hAnsi="Times New Roman" w:cs="Times New Roman"/>
          <w:sz w:val="28"/>
          <w:szCs w:val="28"/>
        </w:rPr>
        <w:t>给出设计文档：实现的功能、分析过程、网络描述、性能指标（基于公开常见数据集）、设计方案、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激活值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和权重在存储器中的映射、计算单元的调度控制过程等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 xml:space="preserve">2. </w:t>
      </w:r>
      <w:r w:rsidRPr="00EC0E37">
        <w:rPr>
          <w:rFonts w:ascii="Times New Roman" w:hAnsi="Times New Roman" w:cs="Times New Roman"/>
          <w:sz w:val="28"/>
          <w:szCs w:val="28"/>
        </w:rPr>
        <w:t>给出</w:t>
      </w:r>
      <w:r w:rsidRPr="00EC0E37">
        <w:rPr>
          <w:rFonts w:ascii="Times New Roman" w:hAnsi="Times New Roman" w:cs="Times New Roman"/>
          <w:sz w:val="28"/>
          <w:szCs w:val="28"/>
        </w:rPr>
        <w:t>RTL</w:t>
      </w:r>
      <w:r w:rsidRPr="00EC0E37">
        <w:rPr>
          <w:rFonts w:ascii="Times New Roman" w:hAnsi="Times New Roman" w:cs="Times New Roman"/>
          <w:sz w:val="28"/>
          <w:szCs w:val="28"/>
        </w:rPr>
        <w:t>代码（不建议使用</w:t>
      </w:r>
      <w:r w:rsidRPr="00EC0E37">
        <w:rPr>
          <w:rFonts w:ascii="Times New Roman" w:hAnsi="Times New Roman" w:cs="Times New Roman"/>
          <w:sz w:val="28"/>
          <w:szCs w:val="28"/>
        </w:rPr>
        <w:t>HLS</w:t>
      </w:r>
      <w:r w:rsidRPr="00EC0E37">
        <w:rPr>
          <w:rFonts w:ascii="Times New Roman" w:hAnsi="Times New Roman" w:cs="Times New Roman"/>
          <w:sz w:val="28"/>
          <w:szCs w:val="28"/>
        </w:rPr>
        <w:t>生成）、验证环境、综合结果（</w:t>
      </w:r>
      <w:r w:rsidRPr="00EC0E37">
        <w:rPr>
          <w:rFonts w:ascii="Times New Roman" w:hAnsi="Times New Roman" w:cs="Times New Roman"/>
          <w:sz w:val="28"/>
          <w:szCs w:val="28"/>
        </w:rPr>
        <w:t>SRAM</w:t>
      </w:r>
      <w:r w:rsidRPr="00EC0E37">
        <w:rPr>
          <w:rFonts w:ascii="Times New Roman" w:hAnsi="Times New Roman" w:cs="Times New Roman"/>
          <w:sz w:val="28"/>
          <w:szCs w:val="28"/>
        </w:rPr>
        <w:t>等资源消耗情况、等效门数等）、</w:t>
      </w:r>
      <w:r w:rsidRPr="00EC0E37">
        <w:rPr>
          <w:rFonts w:ascii="Times New Roman" w:hAnsi="Times New Roman" w:cs="Times New Roman"/>
          <w:sz w:val="28"/>
          <w:szCs w:val="28"/>
        </w:rPr>
        <w:t>RTL</w:t>
      </w:r>
      <w:r w:rsidRPr="00EC0E37">
        <w:rPr>
          <w:rFonts w:ascii="Times New Roman" w:hAnsi="Times New Roman" w:cs="Times New Roman"/>
          <w:sz w:val="28"/>
          <w:szCs w:val="28"/>
        </w:rPr>
        <w:t>功耗分析结果、如果调度是软件控制请给出实现框图和软件代码、总结报告未来的改进方向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 xml:space="preserve">3. </w:t>
      </w:r>
      <w:r w:rsidRPr="00EC0E37">
        <w:rPr>
          <w:rFonts w:ascii="Times New Roman" w:hAnsi="Times New Roman" w:cs="Times New Roman"/>
          <w:sz w:val="28"/>
          <w:szCs w:val="28"/>
        </w:rPr>
        <w:t>设计中的难点解决与团队合作过程心得小结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格</w:t>
      </w:r>
      <w:proofErr w:type="gramStart"/>
      <w:r w:rsidRPr="00EC0E37">
        <w:rPr>
          <w:rFonts w:ascii="Times New Roman" w:hAnsi="Times New Roman" w:cs="Times New Roman"/>
          <w:b/>
          <w:sz w:val="28"/>
          <w:szCs w:val="28"/>
        </w:rPr>
        <w:t>科微企业</w:t>
      </w:r>
      <w:proofErr w:type="gramEnd"/>
      <w:r w:rsidRPr="00EC0E37">
        <w:rPr>
          <w:rFonts w:ascii="Times New Roman" w:hAnsi="Times New Roman" w:cs="Times New Roman"/>
          <w:b/>
          <w:sz w:val="28"/>
          <w:szCs w:val="28"/>
        </w:rPr>
        <w:t>专项奖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</w:t>
      </w:r>
      <w:r w:rsidRPr="00EC0E37">
        <w:rPr>
          <w:rFonts w:ascii="Times New Roman" w:hAnsi="Times New Roman" w:cs="Times New Roman"/>
          <w:sz w:val="28"/>
          <w:szCs w:val="28"/>
        </w:rPr>
        <w:t>(1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人民币一万元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</w:t>
      </w:r>
      <w:r w:rsidRPr="00EC0E37">
        <w:rPr>
          <w:rFonts w:ascii="Times New Roman" w:hAnsi="Times New Roman" w:cs="Times New Roman"/>
          <w:sz w:val="28"/>
          <w:szCs w:val="28"/>
        </w:rPr>
        <w:t>(3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人民币五千元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</w:p>
    <w:p w:rsidR="002E6118" w:rsidRPr="00EC0E37" w:rsidRDefault="002E6118" w:rsidP="00EC0E37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6CAE63" wp14:editId="076B147D">
            <wp:extent cx="2282190" cy="914400"/>
            <wp:effectExtent l="0" t="0" r="3810" b="0"/>
            <wp:docPr id="5" name="图片 5" descr="https://cpipc.acge.org.cn/pcp/img/2021/4-7/fbcb7152aaa24092b0b6a7dfb1a04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pipc.acge.org.cn/pcp/img/2021/4-7/fbcb7152aaa24092b0b6a7dfb1a04ea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五、</w:t>
      </w:r>
      <w:r w:rsidRPr="00EC0E37">
        <w:rPr>
          <w:rFonts w:ascii="Times New Roman" w:hAnsi="Times New Roman" w:cs="Times New Roman"/>
          <w:b/>
          <w:sz w:val="28"/>
          <w:szCs w:val="28"/>
        </w:rPr>
        <w:t>Cadence</w:t>
      </w:r>
      <w:r w:rsidRPr="00EC0E37">
        <w:rPr>
          <w:rFonts w:ascii="Times New Roman" w:hAnsi="Times New Roman" w:cs="Times New Roman"/>
          <w:b/>
          <w:sz w:val="28"/>
          <w:szCs w:val="28"/>
        </w:rPr>
        <w:t>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赛题：三维集成电路互联优化算法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赛题简介：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对于由两个裸片</w:t>
      </w:r>
      <w:r w:rsidRPr="00EC0E37">
        <w:rPr>
          <w:rFonts w:ascii="Times New Roman" w:hAnsi="Times New Roman" w:cs="Times New Roman"/>
          <w:sz w:val="28"/>
          <w:szCs w:val="28"/>
        </w:rPr>
        <w:t>(Die)</w:t>
      </w:r>
      <w:r w:rsidRPr="00EC0E37">
        <w:rPr>
          <w:rFonts w:ascii="Times New Roman" w:hAnsi="Times New Roman" w:cs="Times New Roman"/>
          <w:sz w:val="28"/>
          <w:szCs w:val="28"/>
        </w:rPr>
        <w:t>面对面堆叠组成的一个三维芯片，根据两个芯片各自的标准单元摆放位置（</w:t>
      </w:r>
      <w:r w:rsidRPr="00EC0E37">
        <w:rPr>
          <w:rFonts w:ascii="Times New Roman" w:hAnsi="Times New Roman" w:cs="Times New Roman"/>
          <w:sz w:val="28"/>
          <w:szCs w:val="28"/>
        </w:rPr>
        <w:t>standard cell placement</w:t>
      </w:r>
      <w:r w:rsidRPr="00EC0E37">
        <w:rPr>
          <w:rFonts w:ascii="Times New Roman" w:hAnsi="Times New Roman" w:cs="Times New Roman"/>
          <w:sz w:val="28"/>
          <w:szCs w:val="28"/>
        </w:rPr>
        <w:t>）以及他们之间的时序及连接关系，优化裸片之间放置的混合键合（</w:t>
      </w:r>
      <w:r w:rsidRPr="00EC0E37">
        <w:rPr>
          <w:rFonts w:ascii="Times New Roman" w:hAnsi="Times New Roman" w:cs="Times New Roman"/>
          <w:sz w:val="28"/>
          <w:szCs w:val="28"/>
        </w:rPr>
        <w:t>Hybrid Bonding</w:t>
      </w:r>
      <w:r w:rsidRPr="00EC0E37">
        <w:rPr>
          <w:rFonts w:ascii="Times New Roman" w:hAnsi="Times New Roman" w:cs="Times New Roman"/>
          <w:sz w:val="28"/>
          <w:szCs w:val="28"/>
        </w:rPr>
        <w:t>）的位置及信号分配，从而使得三维芯片整体的绕线长度（</w:t>
      </w:r>
      <w:r w:rsidRPr="00EC0E37">
        <w:rPr>
          <w:rFonts w:ascii="Times New Roman" w:hAnsi="Times New Roman" w:cs="Times New Roman"/>
          <w:sz w:val="28"/>
          <w:szCs w:val="28"/>
        </w:rPr>
        <w:t>wire length</w:t>
      </w:r>
      <w:r w:rsidRPr="00EC0E37">
        <w:rPr>
          <w:rFonts w:ascii="Times New Roman" w:hAnsi="Times New Roman" w:cs="Times New Roman"/>
          <w:sz w:val="28"/>
          <w:szCs w:val="28"/>
        </w:rPr>
        <w:t>）以及时序（</w:t>
      </w:r>
      <w:r w:rsidRPr="00EC0E37">
        <w:rPr>
          <w:rFonts w:ascii="Times New Roman" w:hAnsi="Times New Roman" w:cs="Times New Roman"/>
          <w:sz w:val="28"/>
          <w:szCs w:val="28"/>
        </w:rPr>
        <w:t>Timing</w:t>
      </w:r>
      <w:r w:rsidRPr="00EC0E37">
        <w:rPr>
          <w:rFonts w:ascii="Times New Roman" w:hAnsi="Times New Roman" w:cs="Times New Roman"/>
          <w:sz w:val="28"/>
          <w:szCs w:val="28"/>
        </w:rPr>
        <w:t>）最优。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赛题提交要求：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成果展示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可重现结果的算法代码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上下两层裸片各自的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Innovus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设计存盘数据（可供验证）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第二题、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第三题需提供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时序分析报告和对应的脚本（可供验证）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提供的参考命令脚本：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导入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Innovus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设计的示例脚本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导入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混合键合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HB</w:t>
      </w:r>
      <w:r w:rsidRPr="00EC0E37">
        <w:rPr>
          <w:rFonts w:ascii="Times New Roman" w:hAnsi="Times New Roman" w:cs="Times New Roman"/>
          <w:sz w:val="28"/>
          <w:szCs w:val="28"/>
        </w:rPr>
        <w:t>摆放位置的命令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标准单元摆放、时序优化和绕线的示例脚本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导出设计数据以及对整个三维芯片进行时序分析的示例脚本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提供的软件：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Innovus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 xml:space="preserve"> Implementation System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lastRenderedPageBreak/>
        <w:t>Tempus Timing Signoff Solution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（以及相应用户手册）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一等奖（一名）：</w:t>
      </w:r>
      <w:r w:rsidRPr="00EC0E37">
        <w:rPr>
          <w:rFonts w:ascii="Times New Roman" w:hAnsi="Times New Roman" w:cs="Times New Roman"/>
          <w:sz w:val="28"/>
          <w:szCs w:val="28"/>
        </w:rPr>
        <w:t>10000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二等奖（三名）：</w:t>
      </w:r>
      <w:r w:rsidRPr="00EC0E37">
        <w:rPr>
          <w:rFonts w:ascii="Times New Roman" w:hAnsi="Times New Roman" w:cs="Times New Roman"/>
          <w:sz w:val="28"/>
          <w:szCs w:val="28"/>
        </w:rPr>
        <w:t>5000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除奖金外，</w:t>
      </w:r>
      <w:r w:rsidRPr="00EC0E37">
        <w:rPr>
          <w:rFonts w:ascii="Times New Roman" w:hAnsi="Times New Roman" w:cs="Times New Roman"/>
          <w:sz w:val="28"/>
          <w:szCs w:val="28"/>
        </w:rPr>
        <w:t>Cadence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楷登电子对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优秀团队还择优给予获奖者实习生岗位机会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Cadence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楷登电子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答疑邮箱：</w:t>
      </w:r>
      <w:r w:rsidRPr="00EC0E37">
        <w:rPr>
          <w:rFonts w:ascii="Times New Roman" w:hAnsi="Times New Roman" w:cs="Times New Roman"/>
          <w:sz w:val="28"/>
          <w:szCs w:val="28"/>
        </w:rPr>
        <w:t>cadence_contest@cadence.com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</w:p>
    <w:p w:rsidR="002E6118" w:rsidRPr="00EC0E37" w:rsidRDefault="002E6118" w:rsidP="00EC0E37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FDB117" wp14:editId="6C7F833D">
            <wp:extent cx="2854325" cy="954405"/>
            <wp:effectExtent l="0" t="0" r="3175" b="0"/>
            <wp:docPr id="4" name="图片 4" descr="https://cpipc.acge.org.cn/pcp/img/2021/4-7/5ab47bf2856940298b745eca5755d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pipc.acge.org.cn/pcp/img/2021/4-7/5ab47bf2856940298b745eca5755dbb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六、艾为电子企业命题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赛题名称：</w:t>
      </w:r>
      <w:r w:rsidRPr="00EC0E37">
        <w:rPr>
          <w:rFonts w:ascii="Times New Roman" w:hAnsi="Times New Roman" w:cs="Times New Roman"/>
          <w:sz w:val="28"/>
          <w:szCs w:val="28"/>
        </w:rPr>
        <w:t>18bit 24KHz</w:t>
      </w:r>
      <w:r w:rsidRPr="00EC0E37">
        <w:rPr>
          <w:rFonts w:ascii="Times New Roman" w:hAnsi="Times New Roman" w:cs="Times New Roman"/>
          <w:sz w:val="28"/>
          <w:szCs w:val="28"/>
        </w:rPr>
        <w:t>信号带宽</w:t>
      </w:r>
      <w:r w:rsidRPr="00EC0E37">
        <w:rPr>
          <w:rFonts w:ascii="Times New Roman" w:hAnsi="Times New Roman" w:cs="Times New Roman"/>
          <w:sz w:val="28"/>
          <w:szCs w:val="28"/>
        </w:rPr>
        <w:t>Sigma delta ADC</w:t>
      </w:r>
      <w:r w:rsidRPr="00EC0E37">
        <w:rPr>
          <w:rFonts w:ascii="Times New Roman" w:hAnsi="Times New Roman" w:cs="Times New Roman"/>
          <w:sz w:val="28"/>
          <w:szCs w:val="28"/>
        </w:rPr>
        <w:t>设计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软硬件开发平台：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硬件平台：无。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软件平台：电路仿真工具：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ModelSim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, VCS, 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Spectre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等。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建模工具：</w:t>
      </w:r>
      <w:r w:rsidRPr="00EC0E37">
        <w:rPr>
          <w:rFonts w:ascii="Times New Roman" w:hAnsi="Times New Roman" w:cs="Times New Roman"/>
          <w:sz w:val="28"/>
          <w:szCs w:val="28"/>
        </w:rPr>
        <w:t>MATLAB</w:t>
      </w:r>
      <w:r w:rsidRPr="00EC0E37">
        <w:rPr>
          <w:rFonts w:ascii="Times New Roman" w:hAnsi="Times New Roman" w:cs="Times New Roman"/>
          <w:sz w:val="28"/>
          <w:szCs w:val="28"/>
        </w:rPr>
        <w:t>，</w:t>
      </w:r>
      <w:r w:rsidRPr="00EC0E37">
        <w:rPr>
          <w:rFonts w:ascii="Times New Roman" w:hAnsi="Times New Roman" w:cs="Times New Roman"/>
          <w:sz w:val="28"/>
          <w:szCs w:val="28"/>
        </w:rPr>
        <w:t>Python</w:t>
      </w:r>
      <w:r w:rsidRPr="00EC0E37">
        <w:rPr>
          <w:rFonts w:ascii="Times New Roman" w:hAnsi="Times New Roman" w:cs="Times New Roman"/>
          <w:sz w:val="28"/>
          <w:szCs w:val="28"/>
        </w:rPr>
        <w:t>等。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作品提交要求：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模拟</w:t>
      </w:r>
      <w:r w:rsidRPr="00EC0E37">
        <w:rPr>
          <w:rFonts w:ascii="Times New Roman" w:hAnsi="Times New Roman" w:cs="Times New Roman"/>
          <w:sz w:val="28"/>
          <w:szCs w:val="28"/>
        </w:rPr>
        <w:t>ΣΔM</w:t>
      </w:r>
      <w:r w:rsidRPr="00EC0E37">
        <w:rPr>
          <w:rFonts w:ascii="Times New Roman" w:hAnsi="Times New Roman" w:cs="Times New Roman"/>
          <w:sz w:val="28"/>
          <w:szCs w:val="28"/>
        </w:rPr>
        <w:t>需提供完整电路分析设计报告：</w:t>
      </w:r>
      <w:r w:rsidRPr="00EC0E37">
        <w:rPr>
          <w:rFonts w:ascii="Times New Roman" w:hAnsi="Times New Roman" w:cs="Times New Roman"/>
          <w:sz w:val="28"/>
          <w:szCs w:val="28"/>
        </w:rPr>
        <w:t>ⅰ</w:t>
      </w:r>
      <w:r w:rsidRPr="00EC0E37">
        <w:rPr>
          <w:rFonts w:ascii="Times New Roman" w:hAnsi="Times New Roman" w:cs="Times New Roman"/>
          <w:sz w:val="28"/>
          <w:szCs w:val="28"/>
        </w:rPr>
        <w:t>电路结构分析</w:t>
      </w:r>
      <w:r w:rsidRPr="00EC0E37">
        <w:rPr>
          <w:rFonts w:ascii="Times New Roman" w:hAnsi="Times New Roman" w:cs="Times New Roman"/>
          <w:sz w:val="28"/>
          <w:szCs w:val="28"/>
        </w:rPr>
        <w:t>ii</w:t>
      </w:r>
      <w:r w:rsidRPr="00EC0E37">
        <w:rPr>
          <w:rFonts w:ascii="Times New Roman" w:hAnsi="Times New Roman" w:cs="Times New Roman"/>
          <w:sz w:val="28"/>
          <w:szCs w:val="28"/>
        </w:rPr>
        <w:t>电路非理想性分析</w:t>
      </w:r>
      <w:r w:rsidRPr="00EC0E37">
        <w:rPr>
          <w:rFonts w:ascii="Times New Roman" w:hAnsi="Times New Roman" w:cs="Times New Roman"/>
          <w:sz w:val="28"/>
          <w:szCs w:val="28"/>
        </w:rPr>
        <w:t>iii</w:t>
      </w:r>
      <w:r w:rsidRPr="00EC0E37">
        <w:rPr>
          <w:rFonts w:ascii="Times New Roman" w:hAnsi="Times New Roman" w:cs="Times New Roman"/>
          <w:sz w:val="28"/>
          <w:szCs w:val="28"/>
        </w:rPr>
        <w:t>电路仿真结果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数字滤波器需提供设计仿真报告：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结构分析</w:t>
      </w:r>
      <w:proofErr w:type="spellStart"/>
      <w:r w:rsidRPr="00EC0E37">
        <w:rPr>
          <w:rFonts w:ascii="Times New Roman" w:hAnsi="Times New Roman" w:cs="Times New Roman"/>
          <w:sz w:val="28"/>
          <w:szCs w:val="28"/>
        </w:rPr>
        <w:t>ii.RTL</w:t>
      </w:r>
      <w:proofErr w:type="spellEnd"/>
      <w:r w:rsidRPr="00EC0E37">
        <w:rPr>
          <w:rFonts w:ascii="Times New Roman" w:hAnsi="Times New Roman" w:cs="Times New Roman"/>
          <w:sz w:val="28"/>
          <w:szCs w:val="28"/>
        </w:rPr>
        <w:t>代码与对应仿真结果</w:t>
      </w:r>
      <w:r w:rsidRPr="00EC0E37">
        <w:rPr>
          <w:rFonts w:ascii="Times New Roman" w:hAnsi="Times New Roman" w:cs="Times New Roman"/>
          <w:sz w:val="28"/>
          <w:szCs w:val="28"/>
        </w:rPr>
        <w:t> iii </w:t>
      </w:r>
      <w:r w:rsidRPr="00EC0E37">
        <w:rPr>
          <w:rFonts w:ascii="Times New Roman" w:hAnsi="Times New Roman" w:cs="Times New Roman"/>
          <w:sz w:val="28"/>
          <w:szCs w:val="28"/>
        </w:rPr>
        <w:t>模拟数字混合仿真结果（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不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必须）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lastRenderedPageBreak/>
        <w:t>作品讲解及展示</w:t>
      </w:r>
      <w:r w:rsidRPr="00EC0E37">
        <w:rPr>
          <w:rFonts w:ascii="Times New Roman" w:hAnsi="Times New Roman" w:cs="Times New Roman"/>
          <w:sz w:val="28"/>
          <w:szCs w:val="28"/>
        </w:rPr>
        <w:t>PPT</w:t>
      </w:r>
      <w:r w:rsidRPr="00EC0E37">
        <w:rPr>
          <w:rFonts w:ascii="Times New Roman" w:hAnsi="Times New Roman" w:cs="Times New Roman"/>
          <w:sz w:val="28"/>
          <w:szCs w:val="28"/>
        </w:rPr>
        <w:t>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作品展示视频。视频时长不超过</w:t>
      </w:r>
      <w:r w:rsidRPr="00EC0E37">
        <w:rPr>
          <w:rFonts w:ascii="Times New Roman" w:hAnsi="Times New Roman" w:cs="Times New Roman"/>
          <w:sz w:val="28"/>
          <w:szCs w:val="28"/>
        </w:rPr>
        <w:t>10</w:t>
      </w:r>
      <w:r w:rsidRPr="00EC0E37">
        <w:rPr>
          <w:rFonts w:ascii="Times New Roman" w:hAnsi="Times New Roman" w:cs="Times New Roman"/>
          <w:sz w:val="28"/>
          <w:szCs w:val="28"/>
        </w:rPr>
        <w:t>分钟，文件大小</w:t>
      </w:r>
      <w:r w:rsidRPr="00EC0E37">
        <w:rPr>
          <w:rFonts w:ascii="Times New Roman" w:hAnsi="Times New Roman" w:cs="Times New Roman"/>
          <w:sz w:val="28"/>
          <w:szCs w:val="28"/>
        </w:rPr>
        <w:t>100MB</w:t>
      </w:r>
      <w:r w:rsidRPr="00EC0E37">
        <w:rPr>
          <w:rFonts w:ascii="Times New Roman" w:hAnsi="Times New Roman" w:cs="Times New Roman"/>
          <w:sz w:val="28"/>
          <w:szCs w:val="28"/>
        </w:rPr>
        <w:t>以内。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艾为电子企业专项奖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</w:t>
      </w:r>
      <w:r w:rsidRPr="00EC0E37">
        <w:rPr>
          <w:rFonts w:ascii="Times New Roman" w:hAnsi="Times New Roman" w:cs="Times New Roman"/>
          <w:sz w:val="28"/>
          <w:szCs w:val="28"/>
        </w:rPr>
        <w:t>(1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人民币一万元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</w:t>
      </w:r>
      <w:r w:rsidRPr="00EC0E37">
        <w:rPr>
          <w:rFonts w:ascii="Times New Roman" w:hAnsi="Times New Roman" w:cs="Times New Roman"/>
          <w:sz w:val="28"/>
          <w:szCs w:val="28"/>
        </w:rPr>
        <w:t>(2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人民币五千元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 </w:t>
      </w:r>
    </w:p>
    <w:p w:rsidR="002E6118" w:rsidRPr="00EC0E37" w:rsidRDefault="002E6118" w:rsidP="00EC0E37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DAAABA" wp14:editId="49D48D3E">
            <wp:extent cx="2870200" cy="954405"/>
            <wp:effectExtent l="0" t="0" r="6350" b="0"/>
            <wp:docPr id="3" name="图片 3" descr="https://cpipc.acge.org.cn/pcp/img/2021/4-7/3c76f146cd0148fb88cd5ee09b4d8a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pipc.acge.org.cn/pcp/img/2021/4-7/3c76f146cd0148fb88cd5ee09b4d8a7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七、芯华章企业命题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</w:t>
      </w:r>
      <w:r w:rsidRPr="00EC0E37">
        <w:rPr>
          <w:rFonts w:ascii="Times New Roman" w:hAnsi="Times New Roman" w:cs="Times New Roman"/>
          <w:sz w:val="28"/>
          <w:szCs w:val="28"/>
        </w:rPr>
        <w:t>RISC-V </w:t>
      </w:r>
      <w:r w:rsidRPr="00EC0E37">
        <w:rPr>
          <w:rFonts w:ascii="Times New Roman" w:hAnsi="Times New Roman" w:cs="Times New Roman"/>
          <w:sz w:val="28"/>
          <w:szCs w:val="28"/>
        </w:rPr>
        <w:t>仿真并加速验证小系统设计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赛题二：纠错编解码算法实现和验证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赛题咨询邮箱：</w:t>
      </w:r>
      <w:r w:rsidRPr="00EC0E37">
        <w:rPr>
          <w:rFonts w:ascii="Times New Roman" w:hAnsi="Times New Roman" w:cs="Times New Roman"/>
          <w:sz w:val="28"/>
          <w:szCs w:val="28"/>
        </w:rPr>
        <w:t>mingkec@x-epic.com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芯华章业专项奖</w:t>
      </w: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</w:t>
      </w:r>
      <w:r w:rsidRPr="00EC0E37">
        <w:rPr>
          <w:rFonts w:ascii="Times New Roman" w:hAnsi="Times New Roman" w:cs="Times New Roman"/>
          <w:sz w:val="28"/>
          <w:szCs w:val="28"/>
        </w:rPr>
        <w:t>(2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人民币一万元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</w:t>
      </w:r>
      <w:r w:rsidRPr="00EC0E37">
        <w:rPr>
          <w:rFonts w:ascii="Times New Roman" w:hAnsi="Times New Roman" w:cs="Times New Roman"/>
          <w:sz w:val="28"/>
          <w:szCs w:val="28"/>
        </w:rPr>
        <w:t>(4</w:t>
      </w:r>
      <w:r w:rsidRPr="00EC0E37">
        <w:rPr>
          <w:rFonts w:ascii="Times New Roman" w:hAnsi="Times New Roman" w:cs="Times New Roman"/>
          <w:sz w:val="28"/>
          <w:szCs w:val="28"/>
        </w:rPr>
        <w:t>队</w:t>
      </w:r>
      <w:r w:rsidRPr="00EC0E37">
        <w:rPr>
          <w:rFonts w:ascii="Times New Roman" w:hAnsi="Times New Roman" w:cs="Times New Roman"/>
          <w:sz w:val="28"/>
          <w:szCs w:val="28"/>
        </w:rPr>
        <w:t xml:space="preserve">): </w:t>
      </w:r>
      <w:r w:rsidRPr="00EC0E37">
        <w:rPr>
          <w:rFonts w:ascii="Times New Roman" w:hAnsi="Times New Roman" w:cs="Times New Roman"/>
          <w:sz w:val="28"/>
          <w:szCs w:val="28"/>
        </w:rPr>
        <w:t>人民币五千元</w:t>
      </w:r>
    </w:p>
    <w:p w:rsidR="002E6118" w:rsidRPr="00EC0E37" w:rsidRDefault="002E6118" w:rsidP="00EC0E37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B5E1C" wp14:editId="5296492A">
            <wp:extent cx="2854325" cy="954405"/>
            <wp:effectExtent l="0" t="0" r="3175" b="0"/>
            <wp:docPr id="2" name="图片 2" descr="https://cpipc.acge.org.cn/pcp/img/2021/4-12/cd2f7485a10949e5860c654b67f98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pipc.acge.org.cn/pcp/img/2021/4-12/cd2f7485a10949e5860c654b67f985e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八、</w:t>
      </w:r>
      <w:proofErr w:type="gramStart"/>
      <w:r w:rsidRPr="00EC0E37">
        <w:rPr>
          <w:rFonts w:ascii="Times New Roman" w:hAnsi="Times New Roman" w:cs="Times New Roman"/>
          <w:b/>
          <w:sz w:val="28"/>
          <w:szCs w:val="28"/>
        </w:rPr>
        <w:t>芯来科技</w:t>
      </w:r>
      <w:proofErr w:type="gramEnd"/>
      <w:r w:rsidRPr="00EC0E37">
        <w:rPr>
          <w:rFonts w:ascii="Times New Roman" w:hAnsi="Times New Roman" w:cs="Times New Roman"/>
          <w:b/>
          <w:sz w:val="28"/>
          <w:szCs w:val="28"/>
        </w:rPr>
        <w:t>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赛题：</w:t>
      </w:r>
      <w:r w:rsidRPr="00EC0E37">
        <w:rPr>
          <w:rFonts w:ascii="Times New Roman" w:hAnsi="Times New Roman" w:cs="Times New Roman"/>
          <w:sz w:val="28"/>
          <w:szCs w:val="28"/>
        </w:rPr>
        <w:t>RISC-V  MCU</w:t>
      </w:r>
      <w:r w:rsidRPr="00EC0E37">
        <w:rPr>
          <w:rFonts w:ascii="Times New Roman" w:hAnsi="Times New Roman" w:cs="Times New Roman"/>
          <w:sz w:val="28"/>
          <w:szCs w:val="28"/>
        </w:rPr>
        <w:t>嵌入式人工智能应用开发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 </w:t>
      </w: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一等奖（一名）：</w:t>
      </w:r>
      <w:r w:rsidRPr="00EC0E37">
        <w:rPr>
          <w:rFonts w:ascii="Times New Roman" w:hAnsi="Times New Roman" w:cs="Times New Roman"/>
          <w:sz w:val="28"/>
          <w:szCs w:val="28"/>
        </w:rPr>
        <w:t>10000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lastRenderedPageBreak/>
        <w:t>二等奖（三名）：</w:t>
      </w:r>
      <w:r w:rsidRPr="00EC0E37">
        <w:rPr>
          <w:rFonts w:ascii="Times New Roman" w:hAnsi="Times New Roman" w:cs="Times New Roman"/>
          <w:sz w:val="28"/>
          <w:szCs w:val="28"/>
        </w:rPr>
        <w:t>5000</w:t>
      </w:r>
      <w:r w:rsidRPr="00EC0E37">
        <w:rPr>
          <w:rFonts w:ascii="Times New Roman" w:hAnsi="Times New Roman" w:cs="Times New Roman"/>
          <w:sz w:val="28"/>
          <w:szCs w:val="28"/>
        </w:rPr>
        <w:t>元</w:t>
      </w:r>
      <w:r w:rsidRPr="00EC0E37">
        <w:rPr>
          <w:rFonts w:ascii="Times New Roman" w:hAnsi="Times New Roman" w:cs="Times New Roman"/>
          <w:sz w:val="28"/>
          <w:szCs w:val="28"/>
        </w:rPr>
        <w:t>/</w:t>
      </w:r>
      <w:r w:rsidRPr="00EC0E37">
        <w:rPr>
          <w:rFonts w:ascii="Times New Roman" w:hAnsi="Times New Roman" w:cs="Times New Roman"/>
          <w:sz w:val="28"/>
          <w:szCs w:val="28"/>
        </w:rPr>
        <w:t>名</w:t>
      </w:r>
    </w:p>
    <w:p w:rsidR="002E6118" w:rsidRPr="00EC0E37" w:rsidRDefault="002E6118" w:rsidP="00EC0E37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1F93E9" wp14:editId="397A396C">
            <wp:extent cx="2854325" cy="954405"/>
            <wp:effectExtent l="0" t="0" r="3175" b="0"/>
            <wp:docPr id="1" name="图片 1" descr="https://cpipc.acge.org.cn/pcp/img/2021/4-7/722b1c05038c4a9d9bdea85445915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pipc.acge.org.cn/pcp/img/2021/4-7/722b1c05038c4a9d9bdea85445915fd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九、泰瑞达企业命题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</w:t>
      </w:r>
      <w:proofErr w:type="gramStart"/>
      <w:r w:rsidRPr="00EC0E37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EC0E37">
        <w:rPr>
          <w:rFonts w:ascii="Times New Roman" w:hAnsi="Times New Roman" w:cs="Times New Roman"/>
          <w:sz w:val="28"/>
          <w:szCs w:val="28"/>
        </w:rPr>
        <w:t>：利用</w:t>
      </w:r>
      <w:r w:rsidRPr="00EC0E37">
        <w:rPr>
          <w:rFonts w:ascii="Times New Roman" w:hAnsi="Times New Roman" w:cs="Times New Roman"/>
          <w:sz w:val="28"/>
          <w:szCs w:val="28"/>
        </w:rPr>
        <w:t>AI</w:t>
      </w:r>
      <w:r w:rsidRPr="00EC0E37">
        <w:rPr>
          <w:rFonts w:ascii="Times New Roman" w:hAnsi="Times New Roman" w:cs="Times New Roman"/>
          <w:sz w:val="28"/>
          <w:szCs w:val="28"/>
        </w:rPr>
        <w:t>技术优化模拟信号源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赛题二：程序语言</w:t>
      </w:r>
      <w:r w:rsidRPr="00EC0E37">
        <w:rPr>
          <w:rFonts w:ascii="Times New Roman" w:hAnsi="Times New Roman" w:cs="Times New Roman"/>
          <w:sz w:val="28"/>
          <w:szCs w:val="28"/>
        </w:rPr>
        <w:t>-UML</w:t>
      </w:r>
      <w:r w:rsidRPr="00EC0E37">
        <w:rPr>
          <w:rFonts w:ascii="Times New Roman" w:hAnsi="Times New Roman" w:cs="Times New Roman"/>
          <w:sz w:val="28"/>
          <w:szCs w:val="28"/>
        </w:rPr>
        <w:t>时序智能生成器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奖项设置：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一等奖（一支队伍）</w:t>
      </w: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奖金</w:t>
      </w:r>
      <w:r w:rsidRPr="00EC0E37">
        <w:rPr>
          <w:rFonts w:ascii="Times New Roman" w:hAnsi="Times New Roman" w:cs="Times New Roman"/>
          <w:sz w:val="28"/>
          <w:szCs w:val="28"/>
        </w:rPr>
        <w:t>10,000</w:t>
      </w:r>
      <w:r w:rsidRPr="00EC0E37">
        <w:rPr>
          <w:rFonts w:ascii="Times New Roman" w:hAnsi="Times New Roman" w:cs="Times New Roman"/>
          <w:sz w:val="28"/>
          <w:szCs w:val="28"/>
        </w:rPr>
        <w:t>人民币，公司暑期实习，优先录用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二等奖（三支队伍）</w:t>
      </w: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奖金</w:t>
      </w:r>
      <w:r w:rsidRPr="00EC0E37">
        <w:rPr>
          <w:rFonts w:ascii="Times New Roman" w:hAnsi="Times New Roman" w:cs="Times New Roman"/>
          <w:sz w:val="28"/>
          <w:szCs w:val="28"/>
        </w:rPr>
        <w:t>5,000</w:t>
      </w:r>
      <w:r w:rsidRPr="00EC0E37">
        <w:rPr>
          <w:rFonts w:ascii="Times New Roman" w:hAnsi="Times New Roman" w:cs="Times New Roman"/>
          <w:sz w:val="28"/>
          <w:szCs w:val="28"/>
        </w:rPr>
        <w:t>人民币每队，优先录用</w:t>
      </w:r>
    </w:p>
    <w:p w:rsidR="002E6118" w:rsidRPr="00EC0E37" w:rsidRDefault="002E6118" w:rsidP="00EC0E37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EC0E37">
        <w:rPr>
          <w:rFonts w:ascii="Times New Roman" w:hAnsi="Times New Roman" w:cs="Times New Roman"/>
          <w:b/>
          <w:sz w:val="28"/>
          <w:szCs w:val="28"/>
        </w:rPr>
        <w:t>赛题专项答疑</w:t>
      </w:r>
      <w:r w:rsidRPr="00EC0E37">
        <w:rPr>
          <w:rFonts w:ascii="Times New Roman" w:hAnsi="Times New Roman" w:cs="Times New Roman"/>
          <w:b/>
          <w:sz w:val="28"/>
          <w:szCs w:val="28"/>
        </w:rPr>
        <w:t>: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Email</w:t>
      </w:r>
      <w:r w:rsidRPr="00EC0E37">
        <w:rPr>
          <w:rFonts w:ascii="Times New Roman" w:hAnsi="Times New Roman" w:cs="Times New Roman"/>
          <w:sz w:val="28"/>
          <w:szCs w:val="28"/>
        </w:rPr>
        <w:t>地址：</w:t>
      </w:r>
      <w:r w:rsidRPr="00EC0E37">
        <w:rPr>
          <w:rFonts w:ascii="Times New Roman" w:hAnsi="Times New Roman" w:cs="Times New Roman"/>
          <w:sz w:val="28"/>
          <w:szCs w:val="28"/>
        </w:rPr>
        <w:t>contest.china@teradyne.com</w:t>
      </w:r>
    </w:p>
    <w:p w:rsidR="002E6118" w:rsidRPr="00EC0E37" w:rsidRDefault="002E6118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C0E37">
        <w:rPr>
          <w:rFonts w:ascii="Times New Roman" w:hAnsi="Times New Roman" w:cs="Times New Roman"/>
          <w:sz w:val="28"/>
          <w:szCs w:val="28"/>
        </w:rPr>
        <w:t>请注明：华为杯、参赛题目、参赛队伍信息（学校，队伍编号）、联系方式</w:t>
      </w:r>
      <w:r w:rsidRPr="00EC0E37">
        <w:rPr>
          <w:rFonts w:ascii="Times New Roman" w:hAnsi="Times New Roman" w:cs="Times New Roman"/>
          <w:sz w:val="28"/>
          <w:szCs w:val="28"/>
        </w:rPr>
        <w:t> </w:t>
      </w:r>
      <w:r w:rsidRPr="00EC0E37">
        <w:rPr>
          <w:rFonts w:ascii="Times New Roman" w:hAnsi="Times New Roman" w:cs="Times New Roman"/>
          <w:sz w:val="28"/>
          <w:szCs w:val="28"/>
        </w:rPr>
        <w:t>（姓名，</w:t>
      </w:r>
      <w:r w:rsidRPr="00EC0E37">
        <w:rPr>
          <w:rFonts w:ascii="Times New Roman" w:hAnsi="Times New Roman" w:cs="Times New Roman"/>
          <w:sz w:val="28"/>
          <w:szCs w:val="28"/>
        </w:rPr>
        <w:t>email</w:t>
      </w:r>
      <w:r w:rsidRPr="00EC0E37">
        <w:rPr>
          <w:rFonts w:ascii="Times New Roman" w:hAnsi="Times New Roman" w:cs="Times New Roman"/>
          <w:sz w:val="28"/>
          <w:szCs w:val="28"/>
        </w:rPr>
        <w:t>地址，联系电话等）、问题描述</w:t>
      </w:r>
    </w:p>
    <w:p w:rsidR="00614852" w:rsidRPr="00EC0E37" w:rsidRDefault="00614852" w:rsidP="00EC0E3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614852" w:rsidRPr="00EC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4E" w:rsidRDefault="00846F4E" w:rsidP="002E6118">
      <w:r>
        <w:separator/>
      </w:r>
    </w:p>
  </w:endnote>
  <w:endnote w:type="continuationSeparator" w:id="0">
    <w:p w:rsidR="00846F4E" w:rsidRDefault="00846F4E" w:rsidP="002E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4E" w:rsidRDefault="00846F4E" w:rsidP="002E6118">
      <w:r>
        <w:separator/>
      </w:r>
    </w:p>
  </w:footnote>
  <w:footnote w:type="continuationSeparator" w:id="0">
    <w:p w:rsidR="00846F4E" w:rsidRDefault="00846F4E" w:rsidP="002E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1BFA"/>
    <w:multiLevelType w:val="multilevel"/>
    <w:tmpl w:val="0566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E2EE2"/>
    <w:multiLevelType w:val="multilevel"/>
    <w:tmpl w:val="B428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173AF"/>
    <w:multiLevelType w:val="multilevel"/>
    <w:tmpl w:val="AB4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86C91"/>
    <w:multiLevelType w:val="multilevel"/>
    <w:tmpl w:val="94E8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B36FF"/>
    <w:multiLevelType w:val="multilevel"/>
    <w:tmpl w:val="4AD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7C"/>
    <w:rsid w:val="00062A91"/>
    <w:rsid w:val="002E6118"/>
    <w:rsid w:val="004702C8"/>
    <w:rsid w:val="004F3AD9"/>
    <w:rsid w:val="00614852"/>
    <w:rsid w:val="0063617C"/>
    <w:rsid w:val="007074B6"/>
    <w:rsid w:val="00767FE2"/>
    <w:rsid w:val="00846F4E"/>
    <w:rsid w:val="00CC0E14"/>
    <w:rsid w:val="00E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18"/>
    <w:rPr>
      <w:sz w:val="18"/>
      <w:szCs w:val="18"/>
    </w:rPr>
  </w:style>
  <w:style w:type="paragraph" w:customStyle="1" w:styleId="p">
    <w:name w:val="p"/>
    <w:basedOn w:val="a"/>
    <w:rsid w:val="002E6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6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6118"/>
    <w:rPr>
      <w:color w:val="0000FF"/>
      <w:u w:val="single"/>
    </w:rPr>
  </w:style>
  <w:style w:type="character" w:customStyle="1" w:styleId="15">
    <w:name w:val="15"/>
    <w:basedOn w:val="a0"/>
    <w:rsid w:val="002E6118"/>
  </w:style>
  <w:style w:type="character" w:styleId="a7">
    <w:name w:val="Strong"/>
    <w:basedOn w:val="a0"/>
    <w:uiPriority w:val="22"/>
    <w:qFormat/>
    <w:rsid w:val="002E611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E61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6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18"/>
    <w:rPr>
      <w:sz w:val="18"/>
      <w:szCs w:val="18"/>
    </w:rPr>
  </w:style>
  <w:style w:type="paragraph" w:customStyle="1" w:styleId="p">
    <w:name w:val="p"/>
    <w:basedOn w:val="a"/>
    <w:rsid w:val="002E6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6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6118"/>
    <w:rPr>
      <w:color w:val="0000FF"/>
      <w:u w:val="single"/>
    </w:rPr>
  </w:style>
  <w:style w:type="character" w:customStyle="1" w:styleId="15">
    <w:name w:val="15"/>
    <w:basedOn w:val="a0"/>
    <w:rsid w:val="002E6118"/>
  </w:style>
  <w:style w:type="character" w:styleId="a7">
    <w:name w:val="Strong"/>
    <w:basedOn w:val="a0"/>
    <w:uiPriority w:val="22"/>
    <w:qFormat/>
    <w:rsid w:val="002E611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E61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E6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1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</w:div>
        <w:div w:id="15358518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7</cp:revision>
  <dcterms:created xsi:type="dcterms:W3CDTF">2021-04-14T04:00:00Z</dcterms:created>
  <dcterms:modified xsi:type="dcterms:W3CDTF">2021-04-22T03:32:00Z</dcterms:modified>
</cp:coreProperties>
</file>